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6092CD94"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0C14C9">
        <w:rPr>
          <w:rFonts w:ascii="Arial" w:hAnsi="Arial" w:cs="Arial"/>
          <w:b/>
          <w:bCs/>
          <w:kern w:val="28"/>
          <w:sz w:val="32"/>
          <w:szCs w:val="32"/>
        </w:rPr>
        <w:t>I</w:t>
      </w:r>
      <w:r w:rsidR="000050D3">
        <w:rPr>
          <w:rFonts w:ascii="Arial" w:hAnsi="Arial" w:cs="Arial"/>
          <w:b/>
          <w:bCs/>
          <w:kern w:val="28"/>
          <w:sz w:val="32"/>
          <w:szCs w:val="32"/>
        </w:rPr>
        <w:t>V</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7B732688" w:rsidR="000A4E87" w:rsidRPr="00606724" w:rsidRDefault="00606724" w:rsidP="000A4E87">
      <w:pPr>
        <w:pStyle w:val="Titolo1"/>
        <w:spacing w:before="0" w:after="120"/>
        <w:jc w:val="center"/>
        <w:rPr>
          <w:rFonts w:eastAsia="Calibri"/>
          <w:sz w:val="28"/>
          <w:szCs w:val="28"/>
          <w:lang w:eastAsia="en-US"/>
        </w:rPr>
      </w:pPr>
      <w:r w:rsidRPr="00606724">
        <w:rPr>
          <w:rFonts w:eastAsia="Calibri"/>
          <w:sz w:val="28"/>
          <w:szCs w:val="28"/>
          <w:lang w:eastAsia="en-US"/>
        </w:rPr>
        <w:t>E si meravigliava della loro incredulità</w:t>
      </w:r>
    </w:p>
    <w:p w14:paraId="5C7A481A" w14:textId="737F48F5" w:rsidR="007902D5" w:rsidRPr="007C524C" w:rsidRDefault="00D43DBB" w:rsidP="007902D5">
      <w:pPr>
        <w:spacing w:after="120"/>
        <w:jc w:val="both"/>
        <w:rPr>
          <w:rFonts w:ascii="Arial" w:eastAsia="Calibri" w:hAnsi="Arial" w:cs="Arial"/>
          <w:iCs/>
          <w:szCs w:val="22"/>
          <w:lang w:eastAsia="en-US"/>
        </w:rPr>
      </w:pPr>
      <w:r w:rsidRPr="007C524C">
        <w:rPr>
          <w:rFonts w:ascii="Arial" w:eastAsia="Calibri" w:hAnsi="Arial" w:cs="Arial"/>
          <w:iCs/>
          <w:szCs w:val="22"/>
          <w:lang w:eastAsia="en-US"/>
        </w:rPr>
        <w:t>Per comprendere la meraviglia di Gesù dinanzi all’incredulità de</w:t>
      </w:r>
      <w:r w:rsidR="00292866" w:rsidRPr="007C524C">
        <w:rPr>
          <w:rFonts w:ascii="Arial" w:eastAsia="Calibri" w:hAnsi="Arial" w:cs="Arial"/>
          <w:iCs/>
          <w:szCs w:val="22"/>
          <w:lang w:eastAsia="en-US"/>
        </w:rPr>
        <w:t>gl</w:t>
      </w:r>
      <w:r w:rsidRPr="007C524C">
        <w:rPr>
          <w:rFonts w:ascii="Arial" w:eastAsia="Calibri" w:hAnsi="Arial" w:cs="Arial"/>
          <w:iCs/>
          <w:szCs w:val="22"/>
          <w:lang w:eastAsia="en-US"/>
        </w:rPr>
        <w:t xml:space="preserve">i abitanti di Nazaret, </w:t>
      </w:r>
      <w:r w:rsidR="007902D5" w:rsidRPr="007C524C">
        <w:rPr>
          <w:rFonts w:ascii="Arial" w:eastAsia="Calibri" w:hAnsi="Arial" w:cs="Arial"/>
          <w:iCs/>
          <w:szCs w:val="22"/>
          <w:lang w:eastAsia="en-US"/>
        </w:rPr>
        <w:t xml:space="preserve">leggiamo qualche versetto del primo Capitolo della Genesi: </w:t>
      </w:r>
      <w:r w:rsidR="007902D5" w:rsidRPr="007C524C">
        <w:rPr>
          <w:rFonts w:ascii="Arial" w:eastAsia="Calibri" w:hAnsi="Arial" w:cs="Arial"/>
          <w:i/>
          <w:szCs w:val="22"/>
          <w:lang w:eastAsia="en-US"/>
        </w:rPr>
        <w:t>“In</w:t>
      </w:r>
      <w:r w:rsidR="007902D5" w:rsidRPr="007C524C">
        <w:rPr>
          <w:rFonts w:ascii="Arial" w:eastAsia="Calibri" w:hAnsi="Arial" w:cs="Arial"/>
          <w:i/>
          <w:szCs w:val="22"/>
          <w:lang w:eastAsia="en-US"/>
        </w:rPr>
        <w:t xml:space="preserve"> principio Dio creò il cielo e la terra. </w:t>
      </w:r>
      <w:r w:rsidR="007902D5" w:rsidRPr="007C524C">
        <w:rPr>
          <w:rFonts w:ascii="Arial" w:eastAsia="Calibri" w:hAnsi="Arial" w:cs="Arial"/>
          <w:i/>
          <w:szCs w:val="22"/>
          <w:lang w:eastAsia="en-US"/>
        </w:rPr>
        <w:t>La</w:t>
      </w:r>
      <w:r w:rsidR="007902D5" w:rsidRPr="007C524C">
        <w:rPr>
          <w:rFonts w:ascii="Arial" w:eastAsia="Calibri" w:hAnsi="Arial" w:cs="Arial"/>
          <w:i/>
          <w:szCs w:val="22"/>
          <w:lang w:eastAsia="en-US"/>
        </w:rPr>
        <w:t xml:space="preserve"> terra era informe e deserta e le tenebre ricoprivano l’abisso e lo spirito di Dio aleggiava sulle acque.</w:t>
      </w:r>
      <w:r w:rsidR="007902D5" w:rsidRPr="007C524C">
        <w:rPr>
          <w:rFonts w:ascii="Arial" w:eastAsia="Calibri" w:hAnsi="Arial" w:cs="Arial"/>
          <w:i/>
          <w:szCs w:val="22"/>
          <w:lang w:eastAsia="en-US"/>
        </w:rPr>
        <w:t xml:space="preserve"> Dio</w:t>
      </w:r>
      <w:r w:rsidR="007902D5" w:rsidRPr="007C524C">
        <w:rPr>
          <w:rFonts w:ascii="Arial" w:eastAsia="Calibri" w:hAnsi="Arial" w:cs="Arial"/>
          <w:i/>
          <w:szCs w:val="22"/>
          <w:lang w:eastAsia="en-US"/>
        </w:rPr>
        <w:t xml:space="preserve"> disse: «Sia la luce!». E la luce fu. </w:t>
      </w:r>
      <w:r w:rsidR="007902D5" w:rsidRPr="007C524C">
        <w:rPr>
          <w:rFonts w:ascii="Arial" w:eastAsia="Calibri" w:hAnsi="Arial" w:cs="Arial"/>
          <w:i/>
          <w:szCs w:val="22"/>
          <w:lang w:eastAsia="en-US"/>
        </w:rPr>
        <w:t>Dio</w:t>
      </w:r>
      <w:r w:rsidR="007902D5" w:rsidRPr="007C524C">
        <w:rPr>
          <w:rFonts w:ascii="Arial" w:eastAsia="Calibri" w:hAnsi="Arial" w:cs="Arial"/>
          <w:i/>
          <w:szCs w:val="22"/>
          <w:lang w:eastAsia="en-US"/>
        </w:rPr>
        <w:t xml:space="preserve"> vide che la luce era cosa buona e Dio separò la luce dalle tenebre. </w:t>
      </w:r>
      <w:r w:rsidR="007902D5" w:rsidRPr="007C524C">
        <w:rPr>
          <w:rFonts w:ascii="Arial" w:eastAsia="Calibri" w:hAnsi="Arial" w:cs="Arial"/>
          <w:i/>
          <w:szCs w:val="22"/>
          <w:lang w:eastAsia="en-US"/>
        </w:rPr>
        <w:t>Dio</w:t>
      </w:r>
      <w:r w:rsidR="007902D5" w:rsidRPr="007C524C">
        <w:rPr>
          <w:rFonts w:ascii="Arial" w:eastAsia="Calibri" w:hAnsi="Arial" w:cs="Arial"/>
          <w:i/>
          <w:szCs w:val="22"/>
          <w:lang w:eastAsia="en-US"/>
        </w:rPr>
        <w:t xml:space="preserve"> chiamò la luce giorno, mentre chiamò le tenebre notte. E fu sera e fu mattina: giorno primo.</w:t>
      </w:r>
      <w:r w:rsidR="007902D5" w:rsidRPr="007C524C">
        <w:rPr>
          <w:rFonts w:ascii="Arial" w:eastAsia="Calibri" w:hAnsi="Arial" w:cs="Arial"/>
          <w:i/>
          <w:szCs w:val="22"/>
          <w:lang w:eastAsia="en-US"/>
        </w:rPr>
        <w:t xml:space="preserve"> Dio</w:t>
      </w:r>
      <w:r w:rsidR="007902D5" w:rsidRPr="007C524C">
        <w:rPr>
          <w:rFonts w:ascii="Arial" w:eastAsia="Calibri" w:hAnsi="Arial" w:cs="Arial"/>
          <w:i/>
          <w:szCs w:val="22"/>
          <w:lang w:eastAsia="en-US"/>
        </w:rPr>
        <w:t xml:space="preserve"> disse: «Sia un firmamento in mezzo alle acque per separare le acque dalle acque». </w:t>
      </w:r>
      <w:r w:rsidR="007902D5" w:rsidRPr="007C524C">
        <w:rPr>
          <w:rFonts w:ascii="Arial" w:eastAsia="Calibri" w:hAnsi="Arial" w:cs="Arial"/>
          <w:i/>
          <w:szCs w:val="22"/>
          <w:lang w:eastAsia="en-US"/>
        </w:rPr>
        <w:t>Dio</w:t>
      </w:r>
      <w:r w:rsidR="007902D5" w:rsidRPr="007C524C">
        <w:rPr>
          <w:rFonts w:ascii="Arial" w:eastAsia="Calibri" w:hAnsi="Arial" w:cs="Arial"/>
          <w:i/>
          <w:szCs w:val="22"/>
          <w:lang w:eastAsia="en-US"/>
        </w:rPr>
        <w:t xml:space="preserve"> fece il firmamento e separò le acque che sono sotto il firmamento dalle acque che sono sopra il firmamento. E così avvenne. </w:t>
      </w:r>
      <w:r w:rsidR="007902D5" w:rsidRPr="007C524C">
        <w:rPr>
          <w:rFonts w:ascii="Arial" w:eastAsia="Calibri" w:hAnsi="Arial" w:cs="Arial"/>
          <w:i/>
          <w:szCs w:val="22"/>
          <w:lang w:eastAsia="en-US"/>
        </w:rPr>
        <w:t>Dio</w:t>
      </w:r>
      <w:r w:rsidR="007902D5" w:rsidRPr="007C524C">
        <w:rPr>
          <w:rFonts w:ascii="Arial" w:eastAsia="Calibri" w:hAnsi="Arial" w:cs="Arial"/>
          <w:i/>
          <w:szCs w:val="22"/>
          <w:lang w:eastAsia="en-US"/>
        </w:rPr>
        <w:t xml:space="preserve"> chiamò il firmamento cielo. E fu sera e fu mattina: secondo giorno.</w:t>
      </w:r>
      <w:r w:rsidR="007902D5" w:rsidRPr="007C524C">
        <w:rPr>
          <w:rFonts w:ascii="Arial" w:eastAsia="Calibri" w:hAnsi="Arial" w:cs="Arial"/>
          <w:i/>
          <w:szCs w:val="22"/>
          <w:lang w:eastAsia="en-US"/>
        </w:rPr>
        <w:t xml:space="preserve"> Dio</w:t>
      </w:r>
      <w:r w:rsidR="007902D5" w:rsidRPr="007C524C">
        <w:rPr>
          <w:rFonts w:ascii="Arial" w:eastAsia="Calibri" w:hAnsi="Arial" w:cs="Arial"/>
          <w:i/>
          <w:szCs w:val="22"/>
          <w:lang w:eastAsia="en-US"/>
        </w:rPr>
        <w:t xml:space="preserve"> disse: «Le acque che sono sotto il cielo si raccolgano in un unico luogo e appaia l’asciutto». E così avvenne. </w:t>
      </w:r>
      <w:r w:rsidR="007902D5" w:rsidRPr="007C524C">
        <w:rPr>
          <w:rFonts w:ascii="Arial" w:eastAsia="Calibri" w:hAnsi="Arial" w:cs="Arial"/>
          <w:i/>
          <w:szCs w:val="22"/>
          <w:lang w:eastAsia="en-US"/>
        </w:rPr>
        <w:t>Dio</w:t>
      </w:r>
      <w:r w:rsidR="007902D5" w:rsidRPr="007C524C">
        <w:rPr>
          <w:rFonts w:ascii="Arial" w:eastAsia="Calibri" w:hAnsi="Arial" w:cs="Arial"/>
          <w:i/>
          <w:szCs w:val="22"/>
          <w:lang w:eastAsia="en-US"/>
        </w:rPr>
        <w:t xml:space="preserve"> chiamò l’asciutto terra, mentre chiamò la massa delle acque mare. Dio vide che era cosa buona. </w:t>
      </w:r>
      <w:r w:rsidR="007902D5" w:rsidRPr="007C524C">
        <w:rPr>
          <w:rFonts w:ascii="Arial" w:eastAsia="Calibri" w:hAnsi="Arial" w:cs="Arial"/>
          <w:i/>
          <w:szCs w:val="22"/>
          <w:lang w:eastAsia="en-US"/>
        </w:rPr>
        <w:t>Dio</w:t>
      </w:r>
      <w:r w:rsidR="007902D5" w:rsidRPr="007C524C">
        <w:rPr>
          <w:rFonts w:ascii="Arial" w:eastAsia="Calibri" w:hAnsi="Arial" w:cs="Arial"/>
          <w:i/>
          <w:szCs w:val="22"/>
          <w:lang w:eastAsia="en-US"/>
        </w:rPr>
        <w:t xml:space="preserve"> disse: «La terra produca germogli, erbe che producono seme e alberi da frutto, che fanno sulla terra frutto con il seme, ciascuno secondo la propria specie». E così avvenne. E la terra produsse germogli, erbe che producono seme, ciascuna secondo la propria specie, e alberi che fanno ciascuno frutto con il seme, secondo la propria specie. Dio vide che era cosa buona. E fu sera e fu mattina: terzo giorno.</w:t>
      </w:r>
      <w:r w:rsidR="007902D5" w:rsidRPr="007C524C">
        <w:rPr>
          <w:rFonts w:ascii="Arial" w:eastAsia="Calibri" w:hAnsi="Arial" w:cs="Arial"/>
          <w:i/>
          <w:szCs w:val="22"/>
          <w:lang w:eastAsia="en-US"/>
        </w:rPr>
        <w:t xml:space="preserve"> Dio</w:t>
      </w:r>
      <w:r w:rsidR="007902D5" w:rsidRPr="007C524C">
        <w:rPr>
          <w:rFonts w:ascii="Arial" w:eastAsia="Calibri" w:hAnsi="Arial" w:cs="Arial"/>
          <w:i/>
          <w:szCs w:val="22"/>
          <w:lang w:eastAsia="en-US"/>
        </w:rPr>
        <w:t xml:space="preserve"> disse: «Ci siano fonti di luce nel firmamento del cielo, per separare il giorno dalla notte; siano segni per le feste, per i giorni e per gli anni e siano fonti di luce nel firmamento del cielo per illuminare la terra». E così avvenne. E Dio fece le due fonti di luce grandi: la fonte di luce maggiore per governare il giorno e la fonte di luce minore per governare la notte, e le stelle. Dio le pose nel firmamento del cielo per illuminare la terra e per governare il giorno e la notte e per separare la luce dalle tenebre. Dio vide che era cosa buona. E fu sera e fu mattina: quarto giorno.</w:t>
      </w:r>
      <w:r w:rsidR="007902D5" w:rsidRPr="007C524C">
        <w:rPr>
          <w:rFonts w:ascii="Arial" w:eastAsia="Calibri" w:hAnsi="Arial" w:cs="Arial"/>
          <w:i/>
          <w:szCs w:val="22"/>
          <w:lang w:eastAsia="en-US"/>
        </w:rPr>
        <w:t xml:space="preserve"> </w:t>
      </w:r>
      <w:r w:rsidR="007902D5" w:rsidRPr="007C524C">
        <w:rPr>
          <w:rFonts w:ascii="Arial" w:eastAsia="Calibri" w:hAnsi="Arial" w:cs="Arial"/>
          <w:i/>
          <w:szCs w:val="22"/>
          <w:lang w:eastAsia="en-US"/>
        </w:rPr>
        <w:t>Dio disse: «Le acque brulichino di esseri viventi e uccelli volino sopra la terra, davanti al firmamento del cielo». Dio creò i grandi mostri marini e tutti gli esseri viventi che guizzano e brulicano nelle acque, secondo la loro specie, e tutti gli uccelli alati, secondo la loro specie. Dio vide che era cosa buona. Dio li benedisse: «Siate fecondi e moltiplicatevi e riempite le acque dei mari; gli uccelli si moltiplichino sulla terra». E fu sera e fu mattina: quinto giorno</w:t>
      </w:r>
      <w:r w:rsidR="007902D5" w:rsidRPr="007C524C">
        <w:rPr>
          <w:rFonts w:ascii="Arial" w:eastAsia="Calibri" w:hAnsi="Arial" w:cs="Arial"/>
          <w:i/>
          <w:szCs w:val="22"/>
          <w:lang w:eastAsia="en-US"/>
        </w:rPr>
        <w:t xml:space="preserve"> (Gen 1,1.23). </w:t>
      </w:r>
      <w:r w:rsidR="007902D5" w:rsidRPr="007C524C">
        <w:rPr>
          <w:rFonts w:ascii="Arial" w:eastAsia="Calibri" w:hAnsi="Arial" w:cs="Arial"/>
          <w:iCs/>
          <w:szCs w:val="22"/>
          <w:lang w:eastAsia="en-US"/>
        </w:rPr>
        <w:t>Ora chiediamoci: esiste forse qualcosa prima prima che risuoni la Parola di Dio? Niente esiste. Esiste solo Dio dal quale per il quale ogni cosa è chiamata all’esistenza per la sua onnipotente Parola.</w:t>
      </w:r>
    </w:p>
    <w:p w14:paraId="66CB2622" w14:textId="5664846B" w:rsidR="007902D5" w:rsidRPr="007C524C" w:rsidRDefault="007902D5" w:rsidP="007902D5">
      <w:pPr>
        <w:spacing w:after="120"/>
        <w:jc w:val="both"/>
        <w:rPr>
          <w:rFonts w:ascii="Arial" w:eastAsia="Calibri" w:hAnsi="Arial" w:cs="Arial"/>
          <w:iCs/>
          <w:szCs w:val="22"/>
          <w:lang w:eastAsia="en-US"/>
        </w:rPr>
      </w:pPr>
      <w:r w:rsidRPr="007C524C">
        <w:rPr>
          <w:rFonts w:ascii="Arial" w:eastAsia="Calibri" w:hAnsi="Arial" w:cs="Arial"/>
          <w:iCs/>
          <w:szCs w:val="22"/>
          <w:lang w:eastAsia="en-US"/>
        </w:rPr>
        <w:t>Ora riflettiamo un istante sugli uomini di Dio. Forse essi erano grandi prima che il Signore li chiamasse e li facesse grandi dinanzi al mondo intero</w:t>
      </w:r>
      <w:r w:rsidR="00292866" w:rsidRPr="007C524C">
        <w:rPr>
          <w:rFonts w:ascii="Arial" w:eastAsia="Calibri" w:hAnsi="Arial" w:cs="Arial"/>
          <w:iCs/>
          <w:szCs w:val="22"/>
          <w:lang w:eastAsia="en-US"/>
        </w:rPr>
        <w:t>?</w:t>
      </w:r>
      <w:r w:rsidRPr="007C524C">
        <w:rPr>
          <w:rFonts w:ascii="Arial" w:eastAsia="Calibri" w:hAnsi="Arial" w:cs="Arial"/>
          <w:iCs/>
          <w:szCs w:val="22"/>
          <w:lang w:eastAsia="en-US"/>
        </w:rPr>
        <w:t xml:space="preserve"> Il grande Mosè forse si è fatto grande da se stesso? </w:t>
      </w:r>
      <w:r w:rsidR="00A61215" w:rsidRPr="007C524C">
        <w:rPr>
          <w:rFonts w:ascii="Arial" w:eastAsia="Calibri" w:hAnsi="Arial" w:cs="Arial"/>
          <w:iCs/>
          <w:szCs w:val="22"/>
          <w:lang w:eastAsia="en-US"/>
        </w:rPr>
        <w:t>F</w:t>
      </w:r>
      <w:r w:rsidRPr="007C524C">
        <w:rPr>
          <w:rFonts w:ascii="Arial" w:eastAsia="Calibri" w:hAnsi="Arial" w:cs="Arial"/>
          <w:iCs/>
          <w:szCs w:val="22"/>
          <w:lang w:eastAsia="en-US"/>
        </w:rPr>
        <w:t xml:space="preserve">orse à stato fatto grande dal suo popolo? Chi lo ha fatto grande, anzi chi ogni giorno lo faceva grande era solo il Signore. Ogni giorno il Signore compiva i miracoli del giorno per mezzo del suo servo. Che forse la Vergine Maria si è fatta grande da se stessa o era grande prima di essere concepita? Ella è stata fatta grande dal suo Dio fin dal primo istante del suo concepimento ed è stata fatta Madre di Dio per opera dello Spirito Santo. </w:t>
      </w:r>
    </w:p>
    <w:p w14:paraId="10C6D984" w14:textId="1680C3DB" w:rsidR="00D714D1" w:rsidRPr="007C524C" w:rsidRDefault="00606724" w:rsidP="00D1236D">
      <w:pPr>
        <w:spacing w:after="120"/>
        <w:jc w:val="both"/>
        <w:rPr>
          <w:rFonts w:ascii="Arial" w:eastAsia="Calibri" w:hAnsi="Arial" w:cs="Arial"/>
          <w:i/>
          <w:szCs w:val="22"/>
          <w:lang w:eastAsia="en-US"/>
        </w:rPr>
      </w:pPr>
      <w:r w:rsidRPr="007C524C">
        <w:rPr>
          <w:rFonts w:ascii="Arial" w:eastAsia="Calibri" w:hAnsi="Arial" w:cs="Arial"/>
          <w:i/>
          <w:szCs w:val="22"/>
          <w:lang w:eastAsia="en-US"/>
        </w:rPr>
        <w:t>Parti</w:t>
      </w:r>
      <w:r w:rsidR="00D1236D" w:rsidRPr="007C524C">
        <w:rPr>
          <w:rFonts w:ascii="Arial" w:eastAsia="Calibri" w:hAnsi="Arial" w:cs="Arial"/>
          <w:i/>
          <w:szCs w:val="22"/>
          <w:lang w:eastAsia="en-US"/>
        </w:rPr>
        <w:t xml:space="preserve"> di là e venne nella sua patria e i suoi discepoli lo seguirono. </w:t>
      </w:r>
      <w:r w:rsidRPr="007C524C">
        <w:rPr>
          <w:rFonts w:ascii="Arial" w:eastAsia="Calibri" w:hAnsi="Arial" w:cs="Arial"/>
          <w:i/>
          <w:szCs w:val="22"/>
          <w:lang w:eastAsia="en-US"/>
        </w:rPr>
        <w:t>Giunto</w:t>
      </w:r>
      <w:r w:rsidR="00D1236D" w:rsidRPr="007C524C">
        <w:rPr>
          <w:rFonts w:ascii="Arial" w:eastAsia="Calibri" w:hAnsi="Arial" w:cs="Arial"/>
          <w:i/>
          <w:szCs w:val="22"/>
          <w:lang w:eastAsia="en-US"/>
        </w:rPr>
        <w:t xml:space="preserve"> il sabato, si mise a insegnare nella sinagoga. E molti, ascoltando, rimanevano stupiti e dicevano: «Da dove gli vengono queste cose? E che sapienza è quella che gli è stata data? E i prodigi come quelli compiuti dalle sue mani? Non è costui il falegname, il figlio di Maria, il fratello di Giacomo, di Ioses, di Giuda e di Simone? E le sue sorelle, non stanno qui da noi?». Ed era per loro motivo di scandalo. a Gesù disse loro: «Un profeta non è disprezzato se non nella sua patria, tra i suoi parenti e in casa sua». E lì non poteva compiere nessun prodigio, ma solo impose le mani a pochi malati e li guarì. E si meravigliava della loro incredulità.</w:t>
      </w:r>
      <w:r w:rsidRPr="007C524C">
        <w:rPr>
          <w:rFonts w:ascii="Arial" w:eastAsia="Calibri" w:hAnsi="Arial" w:cs="Arial"/>
          <w:i/>
          <w:szCs w:val="22"/>
          <w:lang w:eastAsia="en-US"/>
        </w:rPr>
        <w:t xml:space="preserve"> </w:t>
      </w:r>
      <w:r w:rsidR="00D1236D" w:rsidRPr="007C524C">
        <w:rPr>
          <w:rFonts w:ascii="Arial" w:eastAsia="Calibri" w:hAnsi="Arial" w:cs="Arial"/>
          <w:i/>
          <w:szCs w:val="22"/>
          <w:lang w:eastAsia="en-US"/>
        </w:rPr>
        <w:t xml:space="preserve">Gesù percorreva i villaggi d’intorno, insegnando (Mc 6,1-5). </w:t>
      </w:r>
    </w:p>
    <w:p w14:paraId="36CA9731" w14:textId="0F4231CF" w:rsidR="00292866" w:rsidRPr="007C524C" w:rsidRDefault="00D113F3" w:rsidP="00D113F3">
      <w:pPr>
        <w:spacing w:after="120"/>
        <w:jc w:val="both"/>
        <w:rPr>
          <w:rFonts w:ascii="Arial" w:eastAsia="Calibri" w:hAnsi="Arial" w:cs="Arial"/>
          <w:iCs/>
          <w:szCs w:val="22"/>
          <w:lang w:eastAsia="en-US"/>
        </w:rPr>
      </w:pPr>
      <w:r w:rsidRPr="007C524C">
        <w:rPr>
          <w:rFonts w:ascii="Arial" w:eastAsia="Calibri" w:hAnsi="Arial" w:cs="Arial"/>
          <w:iCs/>
          <w:szCs w:val="22"/>
          <w:lang w:eastAsia="en-US"/>
        </w:rPr>
        <w:t xml:space="preserve">Tutto è diverso con Cristo Gesù. Lui è grande per divinità, per eternità, per onnipotenza, per luce, perché Dio e Figlio del Padre, da Lui generato nell’oggi dell’eternità. Lui è il Verbo che si  fatto carne, venuto per abitare in mezzo a noi pieno di grazia e di verità. Come vero uomo Lui è grande perché pieno di Spirito Santo e di grazia senza misura. Ecco la profezia che </w:t>
      </w:r>
      <w:r w:rsidR="00A61215" w:rsidRPr="007C524C">
        <w:rPr>
          <w:rFonts w:ascii="Arial" w:eastAsia="Calibri" w:hAnsi="Arial" w:cs="Arial"/>
          <w:iCs/>
          <w:szCs w:val="22"/>
          <w:lang w:eastAsia="en-US"/>
        </w:rPr>
        <w:t xml:space="preserve">Gesù, </w:t>
      </w:r>
      <w:r w:rsidRPr="007C524C">
        <w:rPr>
          <w:rFonts w:ascii="Arial" w:eastAsia="Calibri" w:hAnsi="Arial" w:cs="Arial"/>
          <w:iCs/>
          <w:szCs w:val="22"/>
          <w:lang w:eastAsia="en-US"/>
        </w:rPr>
        <w:t>nella sinagoga di Nazaret</w:t>
      </w:r>
      <w:r w:rsidR="00A61215" w:rsidRPr="007C524C">
        <w:rPr>
          <w:rFonts w:ascii="Arial" w:eastAsia="Calibri" w:hAnsi="Arial" w:cs="Arial"/>
          <w:iCs/>
          <w:szCs w:val="22"/>
          <w:lang w:eastAsia="en-US"/>
        </w:rPr>
        <w:t>,</w:t>
      </w:r>
      <w:r w:rsidRPr="007C524C">
        <w:rPr>
          <w:rFonts w:ascii="Arial" w:eastAsia="Calibri" w:hAnsi="Arial" w:cs="Arial"/>
          <w:iCs/>
          <w:szCs w:val="22"/>
          <w:lang w:eastAsia="en-US"/>
        </w:rPr>
        <w:t xml:space="preserve"> annuncia compiuta in Lui: </w:t>
      </w:r>
      <w:r w:rsidRPr="007C524C">
        <w:rPr>
          <w:rFonts w:ascii="Arial" w:eastAsia="Calibri" w:hAnsi="Arial" w:cs="Arial"/>
          <w:i/>
          <w:szCs w:val="22"/>
          <w:lang w:eastAsia="en-US"/>
        </w:rPr>
        <w:t>“</w:t>
      </w:r>
      <w:r w:rsidRPr="007C524C">
        <w:rPr>
          <w:rFonts w:ascii="Arial" w:eastAsia="Calibri" w:hAnsi="Arial" w:cs="Arial"/>
          <w:i/>
          <w:szCs w:val="22"/>
          <w:lang w:eastAsia="en-US"/>
        </w:rPr>
        <w:t>Lo Spirito del Signore è sopra di me;</w:t>
      </w:r>
      <w:r w:rsidRPr="007C524C">
        <w:rPr>
          <w:rFonts w:ascii="Arial" w:eastAsia="Calibri" w:hAnsi="Arial" w:cs="Arial"/>
          <w:i/>
          <w:szCs w:val="22"/>
          <w:lang w:eastAsia="en-US"/>
        </w:rPr>
        <w:t xml:space="preserve"> </w:t>
      </w:r>
      <w:r w:rsidRPr="007C524C">
        <w:rPr>
          <w:rFonts w:ascii="Arial" w:eastAsia="Calibri" w:hAnsi="Arial" w:cs="Arial"/>
          <w:i/>
          <w:szCs w:val="22"/>
          <w:lang w:eastAsia="en-US"/>
        </w:rPr>
        <w:t>per questo mi ha consacrato con l’unzione</w:t>
      </w:r>
      <w:r w:rsidRPr="007C524C">
        <w:rPr>
          <w:rFonts w:ascii="Arial" w:eastAsia="Calibri" w:hAnsi="Arial" w:cs="Arial"/>
          <w:i/>
          <w:szCs w:val="22"/>
          <w:lang w:eastAsia="en-US"/>
        </w:rPr>
        <w:t xml:space="preserve"> </w:t>
      </w:r>
      <w:r w:rsidRPr="007C524C">
        <w:rPr>
          <w:rFonts w:ascii="Arial" w:eastAsia="Calibri" w:hAnsi="Arial" w:cs="Arial"/>
          <w:i/>
          <w:szCs w:val="22"/>
          <w:lang w:eastAsia="en-US"/>
        </w:rPr>
        <w:t>e mi ha mandato a portare ai poveri il lieto annuncio,</w:t>
      </w:r>
      <w:r w:rsidRPr="007C524C">
        <w:rPr>
          <w:rFonts w:ascii="Arial" w:eastAsia="Calibri" w:hAnsi="Arial" w:cs="Arial"/>
          <w:i/>
          <w:szCs w:val="22"/>
          <w:lang w:eastAsia="en-US"/>
        </w:rPr>
        <w:t xml:space="preserve"> </w:t>
      </w:r>
      <w:r w:rsidRPr="007C524C">
        <w:rPr>
          <w:rFonts w:ascii="Arial" w:eastAsia="Calibri" w:hAnsi="Arial" w:cs="Arial"/>
          <w:i/>
          <w:szCs w:val="22"/>
          <w:lang w:eastAsia="en-US"/>
        </w:rPr>
        <w:t>a proclamare ai prigionieri la liberazione</w:t>
      </w:r>
      <w:r w:rsidRPr="007C524C">
        <w:rPr>
          <w:rFonts w:ascii="Arial" w:eastAsia="Calibri" w:hAnsi="Arial" w:cs="Arial"/>
          <w:i/>
          <w:szCs w:val="22"/>
          <w:lang w:eastAsia="en-US"/>
        </w:rPr>
        <w:t xml:space="preserve"> </w:t>
      </w:r>
      <w:r w:rsidRPr="007C524C">
        <w:rPr>
          <w:rFonts w:ascii="Arial" w:eastAsia="Calibri" w:hAnsi="Arial" w:cs="Arial"/>
          <w:i/>
          <w:szCs w:val="22"/>
          <w:lang w:eastAsia="en-US"/>
        </w:rPr>
        <w:t>e ai ciechi la vista;</w:t>
      </w:r>
      <w:r w:rsidRPr="007C524C">
        <w:rPr>
          <w:rFonts w:ascii="Arial" w:eastAsia="Calibri" w:hAnsi="Arial" w:cs="Arial"/>
          <w:i/>
          <w:szCs w:val="22"/>
          <w:lang w:eastAsia="en-US"/>
        </w:rPr>
        <w:t xml:space="preserve"> </w:t>
      </w:r>
      <w:r w:rsidRPr="007C524C">
        <w:rPr>
          <w:rFonts w:ascii="Arial" w:eastAsia="Calibri" w:hAnsi="Arial" w:cs="Arial"/>
          <w:i/>
          <w:szCs w:val="22"/>
          <w:lang w:eastAsia="en-US"/>
        </w:rPr>
        <w:t>a rimettere in libertà gli oppressi,</w:t>
      </w:r>
      <w:r w:rsidRPr="007C524C">
        <w:rPr>
          <w:rFonts w:ascii="Arial" w:eastAsia="Calibri" w:hAnsi="Arial" w:cs="Arial"/>
          <w:i/>
          <w:szCs w:val="22"/>
          <w:lang w:eastAsia="en-US"/>
        </w:rPr>
        <w:t xml:space="preserve"> </w:t>
      </w:r>
      <w:r w:rsidRPr="007C524C">
        <w:rPr>
          <w:rFonts w:ascii="Arial" w:eastAsia="Calibri" w:hAnsi="Arial" w:cs="Arial"/>
          <w:i/>
          <w:szCs w:val="22"/>
          <w:lang w:eastAsia="en-US"/>
        </w:rPr>
        <w:t>a proclamare l’anno di grazia del Signore</w:t>
      </w:r>
      <w:r w:rsidRPr="007C524C">
        <w:rPr>
          <w:rFonts w:ascii="Arial" w:eastAsia="Calibri" w:hAnsi="Arial" w:cs="Arial"/>
          <w:i/>
          <w:szCs w:val="22"/>
          <w:lang w:eastAsia="en-US"/>
        </w:rPr>
        <w:t xml:space="preserve"> (Lc 4,18.19). </w:t>
      </w:r>
      <w:r w:rsidRPr="007C524C">
        <w:rPr>
          <w:rFonts w:ascii="Arial" w:eastAsia="Calibri" w:hAnsi="Arial" w:cs="Arial"/>
          <w:iCs/>
          <w:szCs w:val="22"/>
          <w:lang w:eastAsia="en-US"/>
        </w:rPr>
        <w:t xml:space="preserve">Si </w:t>
      </w:r>
      <w:r w:rsidR="00A61215" w:rsidRPr="007C524C">
        <w:rPr>
          <w:rFonts w:ascii="Arial" w:eastAsia="Calibri" w:hAnsi="Arial" w:cs="Arial"/>
          <w:iCs/>
          <w:szCs w:val="22"/>
          <w:lang w:eastAsia="en-US"/>
        </w:rPr>
        <w:t xml:space="preserve">grandi </w:t>
      </w:r>
      <w:r w:rsidRPr="007C524C">
        <w:rPr>
          <w:rFonts w:ascii="Arial" w:eastAsia="Calibri" w:hAnsi="Arial" w:cs="Arial"/>
          <w:iCs/>
          <w:szCs w:val="22"/>
          <w:lang w:eastAsia="en-US"/>
        </w:rPr>
        <w:t xml:space="preserve">è presso Dio solo se da Dio si è fatti </w:t>
      </w:r>
      <w:r w:rsidR="00A61215" w:rsidRPr="007C524C">
        <w:rPr>
          <w:rFonts w:ascii="Arial" w:eastAsia="Calibri" w:hAnsi="Arial" w:cs="Arial"/>
          <w:iCs/>
          <w:szCs w:val="22"/>
          <w:lang w:eastAsia="en-US"/>
        </w:rPr>
        <w:t xml:space="preserve">grandi </w:t>
      </w:r>
      <w:r w:rsidRPr="007C524C">
        <w:rPr>
          <w:rFonts w:ascii="Arial" w:eastAsia="Calibri" w:hAnsi="Arial" w:cs="Arial"/>
          <w:iCs/>
          <w:szCs w:val="22"/>
          <w:lang w:eastAsia="en-US"/>
        </w:rPr>
        <w:t xml:space="preserve">ogni giorno. Negli uomini di Dio nulla à dalla terra, nulla dagli uomini, nulla da se stessi. Tutto è una istantanea, immediata opera del Signore nostro Dio. </w:t>
      </w:r>
      <w:r w:rsidR="00292866" w:rsidRPr="007C524C">
        <w:rPr>
          <w:rFonts w:ascii="Arial" w:eastAsia="Calibri" w:hAnsi="Arial" w:cs="Arial"/>
          <w:iCs/>
          <w:szCs w:val="22"/>
          <w:lang w:eastAsia="en-US"/>
        </w:rPr>
        <w:t>A Dio non serve il nostro ieri. Né lo possiamo servire con ciò che eravamo ieri. Oggi dobbiamo servire il Signore e oggi il Signore ci deve fare. Pensiamo per un istante a Mosè: oggi lui non deve far venire le cavallette sulla terra. Le cavallette erano per ieri. Oggi deve aprite il Mare Rosso perché il popolo lasci in modo definitivo la terra d’Egitto. Oggi non servono né le rane e né le zanzare e né i mosconi. Oggi il Signore lo deve fare apritore di Mare e oggi lo fa. Oggi per oggi  e domani per domani. La Madre di Gesù ci ottenga la grazia di riconoscere ogni opera del Signore nostro Dio, ovunque essa viene compiuta. Senza questa grazia, disprezzeremo i don</w:t>
      </w:r>
      <w:r w:rsidR="00A61215" w:rsidRPr="007C524C">
        <w:rPr>
          <w:rFonts w:ascii="Arial" w:eastAsia="Calibri" w:hAnsi="Arial" w:cs="Arial"/>
          <w:iCs/>
          <w:szCs w:val="22"/>
          <w:lang w:eastAsia="en-US"/>
        </w:rPr>
        <w:t>i</w:t>
      </w:r>
      <w:r w:rsidR="00292866" w:rsidRPr="007C524C">
        <w:rPr>
          <w:rFonts w:ascii="Arial" w:eastAsia="Calibri" w:hAnsi="Arial" w:cs="Arial"/>
          <w:iCs/>
          <w:szCs w:val="22"/>
          <w:lang w:eastAsia="en-US"/>
        </w:rPr>
        <w:t xml:space="preserve"> di Dio e anche noi ci faremmo da ni stessi sul modello di ieri e non invece ci lasceremmo fare dal nostro Dio secondo le esigenze di oggi</w:t>
      </w:r>
      <w:r w:rsidR="00A61215" w:rsidRPr="007C524C">
        <w:rPr>
          <w:rFonts w:ascii="Arial" w:eastAsia="Calibri" w:hAnsi="Arial" w:cs="Arial"/>
          <w:iCs/>
          <w:szCs w:val="22"/>
          <w:lang w:eastAsia="en-US"/>
        </w:rPr>
        <w:t>.</w:t>
      </w:r>
    </w:p>
    <w:sectPr w:rsidR="00292866" w:rsidRPr="007C524C" w:rsidSect="00292866">
      <w:type w:val="oddPage"/>
      <w:pgSz w:w="11906" w:h="16838" w:code="9"/>
      <w:pgMar w:top="454"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C7953"/>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2866"/>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1F8C"/>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6724"/>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02D5"/>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24C"/>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384A"/>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1215"/>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13F3"/>
    <w:rsid w:val="00D1236D"/>
    <w:rsid w:val="00D12746"/>
    <w:rsid w:val="00D13747"/>
    <w:rsid w:val="00D150A1"/>
    <w:rsid w:val="00D15C1B"/>
    <w:rsid w:val="00D17204"/>
    <w:rsid w:val="00D17EEA"/>
    <w:rsid w:val="00D20051"/>
    <w:rsid w:val="00D21119"/>
    <w:rsid w:val="00D2179E"/>
    <w:rsid w:val="00D21DD3"/>
    <w:rsid w:val="00D22050"/>
    <w:rsid w:val="00D2270E"/>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DBB"/>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891</Words>
  <Characters>5080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2025-11-26T17:36:00Z</dcterms:created>
  <dcterms:modified xsi:type="dcterms:W3CDTF">2026-07-11T14:26:00Z</dcterms:modified>
</cp:coreProperties>
</file>